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附件：武汉自然博物馆·贝林大河生命馆“十大精品”推介采购项目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97" w:beforeLines="8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144"/>
          <w:szCs w:val="1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144"/>
          <w:szCs w:val="144"/>
          <w:lang w:val="en-US" w:eastAsia="zh-CN"/>
        </w:rPr>
        <w:t>报价文件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2809" w:afterLines="90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  <w:t>（   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00"/>
        <w:jc w:val="left"/>
        <w:textAlignment w:val="auto"/>
        <w:outlineLvl w:val="9"/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采购单位：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长江文明馆（武汉自然博物馆）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360" w:firstLineChars="100"/>
        <w:jc w:val="left"/>
        <w:textAlignment w:val="auto"/>
        <w:outlineLvl w:val="9"/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响应单位：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360" w:firstLineChars="100"/>
        <w:jc w:val="left"/>
        <w:textAlignment w:val="auto"/>
        <w:outlineLvl w:val="9"/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响应日期：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717" w:beforeLines="550"/>
        <w:ind w:left="420" w:hanging="420" w:hanging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注：报价文件正本一套和副本三套，每套报价文件须清楚地标明“正本”或“副本”。         若正本和副本不符，以正本为准。不得擅自更改报价文件既定格式与内容。</w:t>
      </w:r>
    </w:p>
    <w:p>
      <w:pPr>
        <w:jc w:val="center"/>
        <w:rPr>
          <w:rFonts w:hint="eastAsia" w:ascii="华文中宋" w:hAnsi="华文中宋" w:eastAsia="华文中宋" w:cs="华文中宋"/>
          <w:b/>
          <w:bCs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价格部分：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（二）分项报价明细表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商务部分：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（一）公司基本情况介绍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（二）资格证明文件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（一）项目组人员配置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补充材料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价格部分：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  <w:lang w:val="en-US" w:eastAsia="zh-CN"/>
        </w:rPr>
        <w:t>（一）报价单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3150"/>
        <w:gridCol w:w="4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虚拟展示（元）</w:t>
            </w:r>
          </w:p>
        </w:tc>
        <w:tc>
          <w:tcPr>
            <w:tcW w:w="48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展览视频（元）</w:t>
            </w:r>
          </w:p>
        </w:tc>
        <w:tc>
          <w:tcPr>
            <w:tcW w:w="48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PPT文件（元）</w:t>
            </w:r>
          </w:p>
        </w:tc>
        <w:tc>
          <w:tcPr>
            <w:tcW w:w="48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1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总报价（元）</w:t>
            </w:r>
          </w:p>
        </w:tc>
        <w:tc>
          <w:tcPr>
            <w:tcW w:w="48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48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2019年2月1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48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合同签订后10个工作日内预付30％，全部完成并验收认可后支付剩余款项。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6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注：总报价为包干价，应包含加班费、交通费、税费等完成整个项目全部费用的总和。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60" w:hanging="560" w:hanging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授权代表签字：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70"/>
        <w:ind w:left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报价单位名称：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（盖章）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70"/>
        <w:ind w:left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 期：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  <w:lang w:val="en-US" w:eastAsia="zh-CN"/>
        </w:rPr>
        <w:t>（二）分项报价明细表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1、虚拟展示报价明细：</w:t>
      </w:r>
    </w:p>
    <w:tbl>
      <w:tblPr>
        <w:tblStyle w:val="6"/>
        <w:tblW w:w="9713" w:type="dxa"/>
        <w:tblInd w:w="-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581"/>
        <w:gridCol w:w="2212"/>
        <w:gridCol w:w="563"/>
        <w:gridCol w:w="1932"/>
        <w:gridCol w:w="3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费用名称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（元/点位）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外景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航拍全景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入口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廊道中厅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出口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内景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贝林厅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序厅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大河沧桑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大河珍灵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4D影院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大河沉思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大河探秘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贝林商店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预留机动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2、展览视频报价明细：</w:t>
      </w:r>
    </w:p>
    <w:tbl>
      <w:tblPr>
        <w:tblStyle w:val="6"/>
        <w:tblW w:w="9900" w:type="dxa"/>
        <w:tblInd w:w="-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605"/>
        <w:gridCol w:w="619"/>
        <w:gridCol w:w="1725"/>
        <w:gridCol w:w="1388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费用名称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  价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标准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脚本、旁白编撰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元/套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拍摄人工费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元/天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拍摄器材费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元/天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素材、视效设计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元/套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后期制作费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元/分钟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旁白配音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元/分钟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3、展览PPT文件报价明细：</w:t>
      </w:r>
    </w:p>
    <w:tbl>
      <w:tblPr>
        <w:tblStyle w:val="6"/>
        <w:tblW w:w="9900" w:type="dxa"/>
        <w:tblInd w:w="-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793"/>
        <w:gridCol w:w="563"/>
        <w:gridCol w:w="1744"/>
        <w:gridCol w:w="1237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费用名称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  价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标准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排版设计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元/页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注：不得擅自修改、添加或删除明细中既定的费用名称、数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量和报价标准等内容，如有需要特别说明的重要信息（如：虚拟展示点位技术特色说明、视频拍摄组人员组成说明、拍摄器材型号参数等可能影响报价的诸因素），可在备注中填写。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商务部分：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  <w:lang w:val="en-US" w:eastAsia="zh-CN"/>
        </w:rPr>
        <w:t>（一）公司基本情况介绍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  <w:lang w:val="en-US" w:eastAsia="zh-CN"/>
        </w:rPr>
        <w:t>（二）资格证明文件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营业执照、组织机构代码证、税务登记证（三证合一）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238125</wp:posOffset>
                </wp:positionV>
                <wp:extent cx="5057775" cy="7200265"/>
                <wp:effectExtent l="6350" t="6350" r="22225" b="1333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4600" y="2479675"/>
                          <a:ext cx="5057775" cy="7200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加盖公章）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25pt;margin-top:18.75pt;height:566.95pt;width:398.25pt;z-index:251660288;v-text-anchor:middle;mso-width-relative:page;mso-height-relative:page;" fillcolor="#FFFFFF [3201]" filled="t" stroked="t" coordsize="21600,21600" o:gfxdata="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DpoNf1gAAAAoBAAAPAAAAAAAAAAEAIAAAACIAAABkcnMvZG93bnJldi54bWxQSwECFAAU&#10;AAAACACHTuJAGHnVIGUCAAC+BAAADgAAAAAAAAABACAAAAAlAQAAZHJzL2Uyb0RvYy54bWxQSwUG&#10;AAAAAAYABgBZAQAA/A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加盖公章）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  <w:lang w:val="en-US" w:eastAsia="zh-CN"/>
        </w:rPr>
        <w:t>（三）法定代表人授权书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（姓名）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   （公司名称）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的法定代表人，现委托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（姓名）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我方代理人。代理人根据授权，以我方名义签署、澄清、说明、递交、撤回、修改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武汉自然博物馆十大陈列展览精品推介活动采购项目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报价文件、签订合同和处理有关事宜，其法律后果由我方承担。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代理人无权转委托权，特此委托。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申  请  人：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>（盖单位章）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法定代表人：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>（签字）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委托代理人：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>（签字）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日      期：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日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附：委托代理人身份证复印件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225425</wp:posOffset>
                </wp:positionV>
                <wp:extent cx="3081655" cy="1943735"/>
                <wp:effectExtent l="6350" t="6350" r="17145" b="120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655" cy="1943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背面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4.55pt;margin-top:17.75pt;height:153.05pt;width:242.65pt;z-index:251659264;v-text-anchor:middle;mso-width-relative:page;mso-height-relative:page;" fillcolor="#FFFFFF [3201]" filled="t" stroked="t" coordsize="21600,21600" o:gfxdata="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MGa&#10;X9gAAAAKAQAADwAAAAAAAAABACAAAAAiAAAAZHJzL2Rvd25yZXYueG1sUEsBAhQAFAAAAAgAh07i&#10;QH33QIVbAgAAsgQAAA4AAAAAAAAAAQAgAAAAJwEAAGRycy9lMm9Eb2MueG1sUEsFBgAAAAAGAAYA&#10;WQEAAPQ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背面</w:t>
                      </w: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227330</wp:posOffset>
                </wp:positionV>
                <wp:extent cx="3081655" cy="1943735"/>
                <wp:effectExtent l="6350" t="6350" r="17145" b="120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390" y="7914640"/>
                          <a:ext cx="3081655" cy="1943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正面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3.05pt;margin-top:17.9pt;height:153.05pt;width:242.65pt;z-index:251658240;v-text-anchor:middle;mso-width-relative:page;mso-height-relative:page;" fillcolor="#FFFFFF [3201]" filled="t" stroked="t" coordsize="21600,21600" o:gfxdata="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TWkdG2AAAAAoBAAAPAAAAAAAAAAEAIAAAACIAAABkcnMvZG93bnJldi54bWxQSwEC&#10;FAAUAAAACACHTuJA/icp+WYCAAC9BAAADgAAAAAAAAABACAAAAAnAQAAZHJzL2Uyb0RvYy54bWxQ&#10;SwUGAAAAAAYABgBZAQAA/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正面</w:t>
                      </w: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  <w:lang w:val="en-US" w:eastAsia="zh-CN"/>
        </w:rPr>
        <w:t>（一）项目组人员配置</w:t>
      </w:r>
    </w:p>
    <w:tbl>
      <w:tblPr>
        <w:tblStyle w:val="6"/>
        <w:tblW w:w="9060" w:type="dxa"/>
        <w:tblInd w:w="-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943"/>
        <w:gridCol w:w="1200"/>
        <w:gridCol w:w="562"/>
        <w:gridCol w:w="938"/>
        <w:gridCol w:w="881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职  位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从业年限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专业特长及荣誉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授权代表签字：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70"/>
        <w:ind w:left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报价单位名称：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（盖章）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70"/>
        <w:ind w:left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 期：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  <w:lang w:val="en-US" w:eastAsia="zh-CN"/>
        </w:rPr>
        <w:t>（二）项目实施方案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授权代表签字：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70"/>
        <w:ind w:left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报价单位名称：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（盖章）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70"/>
        <w:ind w:left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 期：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补充材料：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比选单位认为有必要附加的与项目有关的其他材料。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93423"/>
    <w:rsid w:val="03A761A6"/>
    <w:rsid w:val="071B70DB"/>
    <w:rsid w:val="0F7E229D"/>
    <w:rsid w:val="127626D3"/>
    <w:rsid w:val="1507116E"/>
    <w:rsid w:val="1F5310F5"/>
    <w:rsid w:val="211A5DC0"/>
    <w:rsid w:val="3CD0702B"/>
    <w:rsid w:val="41E93423"/>
    <w:rsid w:val="46DC020F"/>
    <w:rsid w:val="51080A51"/>
    <w:rsid w:val="54C97C99"/>
    <w:rsid w:val="55DF6552"/>
    <w:rsid w:val="5614375F"/>
    <w:rsid w:val="58CA61DE"/>
    <w:rsid w:val="60D50970"/>
    <w:rsid w:val="61697EF2"/>
    <w:rsid w:val="67963366"/>
    <w:rsid w:val="6B653F64"/>
    <w:rsid w:val="6D535020"/>
    <w:rsid w:val="798937B2"/>
    <w:rsid w:val="7C38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2018-11-25T01:50:00Z</dcterms:created>
  <dc:creator>米笑 MICHELLE</dc:creator>
  <cp:lastModifiedBy>米笑 MICHELLE</cp:lastModifiedBy>
  <cp:lastPrinted>2018-11-26T01:20:00Z</cp:lastPrinted>
  <dcterms:modified xsi:type="dcterms:W3CDTF">2018-11-26T09:16:58Z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